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CE" w:rsidRPr="00865050" w:rsidRDefault="007A0ACE" w:rsidP="00C72E35">
      <w:pPr>
        <w:rPr>
          <w:sz w:val="28"/>
          <w:szCs w:val="28"/>
        </w:rPr>
      </w:pPr>
    </w:p>
    <w:p w:rsidR="007A0ACE" w:rsidRPr="00C72E35" w:rsidRDefault="007A0ACE" w:rsidP="007A0ACE">
      <w:pPr>
        <w:rPr>
          <w:b/>
        </w:rPr>
      </w:pPr>
      <w:r w:rsidRPr="00C72E35">
        <w:rPr>
          <w:b/>
        </w:rPr>
        <w:t xml:space="preserve">       </w:t>
      </w:r>
      <w:r w:rsidR="00C72E35">
        <w:rPr>
          <w:b/>
        </w:rPr>
        <w:t xml:space="preserve">                               </w:t>
      </w:r>
      <w:r w:rsidRPr="00C72E35">
        <w:rPr>
          <w:b/>
        </w:rPr>
        <w:t xml:space="preserve">       П     Р   О   Г   Р   А   М   А</w:t>
      </w:r>
    </w:p>
    <w:p w:rsidR="007A0ACE" w:rsidRPr="00C72E35" w:rsidRDefault="007A0ACE" w:rsidP="007A0ACE">
      <w:r w:rsidRPr="00C72E35">
        <w:t xml:space="preserve">              </w:t>
      </w:r>
    </w:p>
    <w:p w:rsidR="007A0ACE" w:rsidRPr="00C72E35" w:rsidRDefault="007A0ACE" w:rsidP="007A0ACE">
      <w:pPr>
        <w:rPr>
          <w:b/>
        </w:rPr>
      </w:pPr>
      <w:r w:rsidRPr="00C72E35">
        <w:rPr>
          <w:b/>
        </w:rPr>
        <w:t xml:space="preserve">                     ЗА ДЕЙНОСТТА  НА НАРОДНО  ЧИТАЛИЩЕ </w:t>
      </w:r>
    </w:p>
    <w:p w:rsidR="007A0ACE" w:rsidRPr="00C72E35" w:rsidRDefault="007A0ACE" w:rsidP="007A0ACE">
      <w:r w:rsidRPr="00C72E35">
        <w:rPr>
          <w:b/>
        </w:rPr>
        <w:t xml:space="preserve">                         ”СВ.КЛ. ОХРИДСКИ – 1922 </w:t>
      </w:r>
      <w:r w:rsidR="00CB56AC">
        <w:rPr>
          <w:b/>
        </w:rPr>
        <w:t>” ЗА 2024</w:t>
      </w:r>
      <w:r w:rsidRPr="00C72E35">
        <w:rPr>
          <w:b/>
        </w:rPr>
        <w:t xml:space="preserve"> Г</w:t>
      </w:r>
      <w:r w:rsidRPr="00C72E35">
        <w:t>.</w:t>
      </w:r>
    </w:p>
    <w:p w:rsidR="007A0ACE" w:rsidRPr="00C72E35" w:rsidRDefault="007A0ACE" w:rsidP="007A0ACE"/>
    <w:p w:rsidR="007A0ACE" w:rsidRPr="00C72E35" w:rsidRDefault="007A0ACE" w:rsidP="007A0ACE"/>
    <w:p w:rsidR="007A0ACE" w:rsidRPr="00C72E35" w:rsidRDefault="007A0ACE" w:rsidP="007A0ACE">
      <w:pPr>
        <w:rPr>
          <w:b/>
        </w:rPr>
      </w:pPr>
      <w:r w:rsidRPr="00C72E35">
        <w:rPr>
          <w:b/>
        </w:rPr>
        <w:t xml:space="preserve">        І.  БИБЛИОТЕЧНА ДЕЙНОСТ</w:t>
      </w:r>
    </w:p>
    <w:p w:rsidR="007A0ACE" w:rsidRPr="00C72E35" w:rsidRDefault="007A0ACE" w:rsidP="007A0ACE">
      <w:pPr>
        <w:rPr>
          <w:b/>
        </w:rPr>
      </w:pPr>
    </w:p>
    <w:p w:rsidR="007A0ACE" w:rsidRPr="00C72E35" w:rsidRDefault="007A0ACE" w:rsidP="007A0ACE">
      <w:r w:rsidRPr="00C72E35">
        <w:t xml:space="preserve">        1.   Обогатяване на библиотечния фонд чрез:</w:t>
      </w:r>
    </w:p>
    <w:p w:rsidR="007A0ACE" w:rsidRPr="00C72E35" w:rsidRDefault="007A0ACE" w:rsidP="007A0ACE">
      <w:r w:rsidRPr="00C72E35">
        <w:t xml:space="preserve">             - проекти по програми към Министерство на културата ; </w:t>
      </w:r>
    </w:p>
    <w:p w:rsidR="007A0ACE" w:rsidRPr="00C72E35" w:rsidRDefault="007A0ACE" w:rsidP="007A0ACE">
      <w:pPr>
        <w:rPr>
          <w:lang w:val="en-US"/>
        </w:rPr>
      </w:pPr>
      <w:r w:rsidRPr="00C72E35">
        <w:t xml:space="preserve">             - осигуряване на дарения от физически лица и институции; </w:t>
      </w:r>
    </w:p>
    <w:p w:rsidR="007A0ACE" w:rsidRPr="00C72E35" w:rsidRDefault="007A0ACE" w:rsidP="007A0ACE">
      <w:r w:rsidRPr="00C72E35">
        <w:rPr>
          <w:lang w:val="en-US"/>
        </w:rPr>
        <w:t xml:space="preserve">             - </w:t>
      </w:r>
      <w:r w:rsidRPr="00C72E35">
        <w:t>средства от бюджета на читалището</w:t>
      </w:r>
    </w:p>
    <w:p w:rsidR="007A0ACE" w:rsidRPr="00C72E35" w:rsidRDefault="007A0ACE" w:rsidP="00C72E35">
      <w:pPr>
        <w:numPr>
          <w:ilvl w:val="0"/>
          <w:numId w:val="1"/>
        </w:numPr>
      </w:pPr>
      <w:r w:rsidRPr="00C72E35">
        <w:t>Осигуряване на абонамент за важни периодични издания</w:t>
      </w:r>
    </w:p>
    <w:p w:rsidR="007A0ACE" w:rsidRPr="00C72E35" w:rsidRDefault="007A0ACE" w:rsidP="007A0ACE">
      <w:pPr>
        <w:numPr>
          <w:ilvl w:val="0"/>
          <w:numId w:val="1"/>
        </w:numPr>
      </w:pPr>
      <w:r w:rsidRPr="00C72E35">
        <w:t>Организиране на културни мероприятия: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Изготвяне на витрини и изложби за личности и събития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Представяне на презентации по повод бележити дат</w:t>
      </w:r>
      <w:r w:rsidR="00CB56AC">
        <w:t xml:space="preserve">и, събития и чествания през 2024 </w:t>
      </w:r>
      <w:r w:rsidR="00C72E35">
        <w:t>г.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Литературни четения в детските градини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Ритуал „Вече съм читател” с учениците от първите класове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Честване международния ден на детската книга и световния ден на книгата и авторското право</w:t>
      </w:r>
    </w:p>
    <w:p w:rsidR="007A0ACE" w:rsidRPr="00C72E35" w:rsidRDefault="007A0ACE" w:rsidP="007A0ACE">
      <w:r w:rsidRPr="00C72E35">
        <w:t xml:space="preserve"> </w:t>
      </w:r>
    </w:p>
    <w:p w:rsidR="007A0ACE" w:rsidRPr="00C72E35" w:rsidRDefault="007A0ACE" w:rsidP="007A0ACE">
      <w:r w:rsidRPr="00C72E35">
        <w:t xml:space="preserve">        </w:t>
      </w:r>
      <w:r w:rsidRPr="00C72E35">
        <w:rPr>
          <w:b/>
        </w:rPr>
        <w:t>ІІ. ХУДОЖЕСТВЕНО ТВОРЧЕСКА ДЕЙНО</w:t>
      </w:r>
      <w:r w:rsidRPr="00C72E35">
        <w:t>СТ</w:t>
      </w:r>
    </w:p>
    <w:p w:rsidR="007A0ACE" w:rsidRPr="00C72E35" w:rsidRDefault="007A0ACE" w:rsidP="007A0ACE">
      <w:r w:rsidRPr="00C72E35">
        <w:t xml:space="preserve">                       </w:t>
      </w:r>
    </w:p>
    <w:p w:rsidR="007A0ACE" w:rsidRPr="00C72E35" w:rsidRDefault="007A0ACE" w:rsidP="007A0ACE">
      <w:r w:rsidRPr="00C72E35">
        <w:t xml:space="preserve">         1.Опазване и разпространяване на автентичния местен фолклор чрез </w:t>
      </w:r>
    </w:p>
    <w:p w:rsidR="007A0ACE" w:rsidRPr="00C72E35" w:rsidRDefault="007A0ACE" w:rsidP="007A0ACE">
      <w:r w:rsidRPr="00C72E35">
        <w:t xml:space="preserve">            самодейните колективи към читалището</w:t>
      </w:r>
    </w:p>
    <w:p w:rsidR="007A0ACE" w:rsidRPr="00C72E35" w:rsidRDefault="007A0ACE" w:rsidP="007A0ACE">
      <w:pPr>
        <w:numPr>
          <w:ilvl w:val="0"/>
          <w:numId w:val="2"/>
        </w:numPr>
      </w:pPr>
      <w:r w:rsidRPr="00C72E35">
        <w:t>Осигуряване участия на самодейните колективи в местни, общински, регионални, национални и международни прояви.</w:t>
      </w:r>
    </w:p>
    <w:p w:rsidR="007A0ACE" w:rsidRPr="00C72E35" w:rsidRDefault="007A0ACE" w:rsidP="007A0ACE">
      <w:pPr>
        <w:numPr>
          <w:ilvl w:val="0"/>
          <w:numId w:val="2"/>
        </w:numPr>
      </w:pPr>
      <w:r w:rsidRPr="00C72E35">
        <w:t>Обновяване реквизита на самодейните колективи със средства от Европейски програми и проекти</w:t>
      </w:r>
    </w:p>
    <w:p w:rsidR="007A0ACE" w:rsidRPr="00C72E35" w:rsidRDefault="007A0ACE" w:rsidP="007A0ACE">
      <w:r w:rsidRPr="00C72E35">
        <w:t xml:space="preserve">         4. Стимулиране работата и нивото на школата по изкуства</w:t>
      </w:r>
    </w:p>
    <w:p w:rsidR="007A0ACE" w:rsidRPr="00C72E35" w:rsidRDefault="007A0ACE" w:rsidP="007A0ACE">
      <w:r w:rsidRPr="00C72E35">
        <w:t xml:space="preserve">               чрез участия в местни празници и национални фестивали</w:t>
      </w:r>
    </w:p>
    <w:p w:rsidR="00C72E35" w:rsidRPr="00C72E35" w:rsidRDefault="007A0ACE" w:rsidP="007A0ACE">
      <w:r w:rsidRPr="00C72E35">
        <w:t xml:space="preserve">                    </w:t>
      </w:r>
    </w:p>
    <w:p w:rsidR="007A0ACE" w:rsidRPr="00C72E35" w:rsidRDefault="007A0ACE" w:rsidP="007A0ACE">
      <w:r w:rsidRPr="00C72E35">
        <w:t xml:space="preserve">                                                                                           </w:t>
      </w:r>
    </w:p>
    <w:p w:rsidR="007A0ACE" w:rsidRPr="00C72E35" w:rsidRDefault="007A0ACE" w:rsidP="007A0ACE">
      <w:pPr>
        <w:rPr>
          <w:b/>
        </w:rPr>
      </w:pPr>
      <w:r w:rsidRPr="00C72E35">
        <w:rPr>
          <w:b/>
        </w:rPr>
        <w:t xml:space="preserve">            ІІІ. КУЛТУРНО - МАСОВА ДЕЙНОСТ</w:t>
      </w:r>
    </w:p>
    <w:p w:rsidR="007A0ACE" w:rsidRPr="00C72E35" w:rsidRDefault="007A0ACE" w:rsidP="007A0ACE">
      <w:pPr>
        <w:numPr>
          <w:ilvl w:val="0"/>
          <w:numId w:val="4"/>
        </w:numPr>
      </w:pPr>
      <w:r w:rsidRPr="00C72E35">
        <w:rPr>
          <w:b/>
        </w:rPr>
        <w:t>О</w:t>
      </w:r>
      <w:r w:rsidRPr="00C72E35">
        <w:t>рганизиране и провеждане на  мероприятия, свързани с културния календар на община Симитли</w:t>
      </w:r>
    </w:p>
    <w:p w:rsidR="007A0ACE" w:rsidRPr="00C72E35" w:rsidRDefault="007A0ACE" w:rsidP="007A0ACE">
      <w:pPr>
        <w:ind w:left="1668"/>
      </w:pPr>
    </w:p>
    <w:p w:rsidR="007A0ACE" w:rsidRPr="00C72E35" w:rsidRDefault="007A0ACE" w:rsidP="007A0ACE">
      <w:pPr>
        <w:ind w:left="1668"/>
      </w:pPr>
      <w:r w:rsidRPr="00C72E35">
        <w:t>Месец януари</w:t>
      </w:r>
    </w:p>
    <w:p w:rsidR="007A0ACE" w:rsidRDefault="006C419C" w:rsidP="00C72E35">
      <w:pPr>
        <w:numPr>
          <w:ilvl w:val="0"/>
          <w:numId w:val="3"/>
        </w:numPr>
      </w:pPr>
      <w:r>
        <w:t>Фестивал  на кукерските и маскарадни игри „</w:t>
      </w:r>
      <w:proofErr w:type="spellStart"/>
      <w:r>
        <w:t>Симитлия</w:t>
      </w:r>
      <w:proofErr w:type="spellEnd"/>
      <w:r>
        <w:t xml:space="preserve"> – древната земя на кукери“</w:t>
      </w:r>
    </w:p>
    <w:p w:rsidR="006C419C" w:rsidRPr="00C72E35" w:rsidRDefault="006C419C" w:rsidP="00C72E35">
      <w:pPr>
        <w:numPr>
          <w:ilvl w:val="0"/>
          <w:numId w:val="3"/>
        </w:numPr>
      </w:pPr>
      <w:r>
        <w:t>Ден на родилната помощ</w:t>
      </w:r>
    </w:p>
    <w:p w:rsidR="007A0ACE" w:rsidRPr="00C72E35" w:rsidRDefault="007A0ACE" w:rsidP="007A0ACE">
      <w:pPr>
        <w:ind w:left="1260"/>
      </w:pPr>
    </w:p>
    <w:p w:rsidR="007A0ACE" w:rsidRPr="00C72E35" w:rsidRDefault="007A0ACE" w:rsidP="007A0ACE">
      <w:pPr>
        <w:ind w:left="1260"/>
      </w:pPr>
      <w:r w:rsidRPr="00C72E35">
        <w:t>Месец февруари</w:t>
      </w:r>
    </w:p>
    <w:p w:rsidR="007A0ACE" w:rsidRPr="00C72E35" w:rsidRDefault="00CB56AC" w:rsidP="007A0ACE">
      <w:pPr>
        <w:numPr>
          <w:ilvl w:val="0"/>
          <w:numId w:val="3"/>
        </w:numPr>
      </w:pPr>
      <w:r>
        <w:t>151</w:t>
      </w:r>
      <w:r w:rsidR="007A0ACE" w:rsidRPr="00C72E35">
        <w:t xml:space="preserve"> години от обесването на Васил Левски </w:t>
      </w:r>
    </w:p>
    <w:p w:rsidR="007A0ACE" w:rsidRPr="00C72E35" w:rsidRDefault="007A0ACE" w:rsidP="007A0ACE">
      <w:pPr>
        <w:ind w:left="1260"/>
      </w:pPr>
    </w:p>
    <w:p w:rsidR="007A0ACE" w:rsidRPr="00C72E35" w:rsidRDefault="007A0ACE" w:rsidP="007A0ACE">
      <w:pPr>
        <w:ind w:left="1260"/>
      </w:pPr>
      <w:r w:rsidRPr="00C72E35">
        <w:t>Месец март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1 март – организиране работилница за мартеници и украсяване на площадното пространство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Честване деня на българския самодеец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 xml:space="preserve">Честване на 3 март – национален празник на Р България </w:t>
      </w:r>
    </w:p>
    <w:p w:rsidR="007A0ACE" w:rsidRPr="00C72E35" w:rsidRDefault="007A0ACE" w:rsidP="007A0ACE">
      <w:pPr>
        <w:ind w:left="1260"/>
      </w:pPr>
    </w:p>
    <w:p w:rsidR="00C72E35" w:rsidRPr="00C72E35" w:rsidRDefault="00C72E35" w:rsidP="006417CB"/>
    <w:p w:rsidR="006417CB" w:rsidRDefault="007A0ACE" w:rsidP="006417CB">
      <w:pPr>
        <w:pStyle w:val="a3"/>
        <w:ind w:left="1260"/>
      </w:pPr>
      <w:r w:rsidRPr="00C72E35">
        <w:t xml:space="preserve">  Месец май</w:t>
      </w:r>
    </w:p>
    <w:p w:rsidR="006417CB" w:rsidRDefault="006417CB" w:rsidP="006417CB">
      <w:pPr>
        <w:pStyle w:val="a3"/>
      </w:pPr>
    </w:p>
    <w:p w:rsidR="006417CB" w:rsidRPr="00C72E35" w:rsidRDefault="006417CB" w:rsidP="006417CB">
      <w:pPr>
        <w:pStyle w:val="a3"/>
        <w:numPr>
          <w:ilvl w:val="0"/>
          <w:numId w:val="3"/>
        </w:numPr>
      </w:pPr>
      <w:r w:rsidRPr="006417CB">
        <w:t xml:space="preserve"> </w:t>
      </w:r>
      <w:r w:rsidRPr="00C72E35">
        <w:t>Великденски празници</w:t>
      </w:r>
      <w:bookmarkStart w:id="0" w:name="_GoBack"/>
      <w:bookmarkEnd w:id="0"/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Ден на Европа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Ден на славянската писменост, българската просвета и култура</w:t>
      </w:r>
    </w:p>
    <w:p w:rsidR="007A0ACE" w:rsidRPr="00C72E35" w:rsidRDefault="007A0ACE" w:rsidP="007A0ACE">
      <w:pPr>
        <w:ind w:left="1260"/>
      </w:pPr>
    </w:p>
    <w:p w:rsidR="007A0ACE" w:rsidRPr="00C72E35" w:rsidRDefault="007A0ACE" w:rsidP="007A0ACE">
      <w:pPr>
        <w:ind w:left="1260"/>
      </w:pPr>
      <w:r w:rsidRPr="00C72E35">
        <w:t>Месец юни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1 юни – ден на детето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2 юни – ден на Ботев и загиналите за свободата</w:t>
      </w:r>
    </w:p>
    <w:p w:rsidR="007A0ACE" w:rsidRPr="00C72E35" w:rsidRDefault="007A0ACE" w:rsidP="007A0ACE">
      <w:pPr>
        <w:ind w:left="1260"/>
      </w:pPr>
    </w:p>
    <w:p w:rsidR="007A0ACE" w:rsidRPr="00C72E35" w:rsidRDefault="007A0ACE" w:rsidP="007A0ACE">
      <w:pPr>
        <w:ind w:left="1260"/>
      </w:pPr>
    </w:p>
    <w:p w:rsidR="007A0ACE" w:rsidRPr="00C72E35" w:rsidRDefault="00C72E35" w:rsidP="007A0ACE">
      <w:pPr>
        <w:ind w:left="1260"/>
      </w:pPr>
      <w:r>
        <w:t xml:space="preserve">Месец юли 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Организиране на летни школи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Мероприятия, свързани с летния отдих на децата</w:t>
      </w:r>
    </w:p>
    <w:p w:rsidR="00C72E35" w:rsidRPr="00C72E35" w:rsidRDefault="00CB56AC" w:rsidP="006C419C">
      <w:pPr>
        <w:numPr>
          <w:ilvl w:val="0"/>
          <w:numId w:val="3"/>
        </w:numPr>
      </w:pPr>
      <w:r>
        <w:t>121</w:t>
      </w:r>
      <w:r w:rsidR="007A0ACE" w:rsidRPr="00C72E35">
        <w:t xml:space="preserve"> години  Илинденско- Преображенско въстание</w:t>
      </w:r>
    </w:p>
    <w:p w:rsidR="007A0ACE" w:rsidRDefault="007A0ACE" w:rsidP="007A0ACE">
      <w:pPr>
        <w:ind w:left="1260"/>
      </w:pPr>
    </w:p>
    <w:p w:rsidR="00C72E35" w:rsidRPr="00C72E35" w:rsidRDefault="00C72E35" w:rsidP="007A0ACE">
      <w:pPr>
        <w:ind w:left="1260"/>
      </w:pPr>
    </w:p>
    <w:p w:rsidR="007A0ACE" w:rsidRDefault="007A0ACE" w:rsidP="007A0ACE">
      <w:pPr>
        <w:ind w:left="1260"/>
      </w:pPr>
      <w:r w:rsidRPr="00C72E35">
        <w:t>Месец септември</w:t>
      </w:r>
    </w:p>
    <w:p w:rsidR="00CB56AC" w:rsidRPr="00C72E35" w:rsidRDefault="00CB56AC" w:rsidP="00CB56AC">
      <w:pPr>
        <w:pStyle w:val="a3"/>
        <w:numPr>
          <w:ilvl w:val="0"/>
          <w:numId w:val="3"/>
        </w:numPr>
      </w:pPr>
      <w:r>
        <w:t>6 септември – фестивал на мъжките фолклорни групи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7 и 8 септември – празник на град Симитли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22 септември – ден на независимостта на България</w:t>
      </w:r>
    </w:p>
    <w:p w:rsidR="007A0ACE" w:rsidRPr="00C72E35" w:rsidRDefault="007A0ACE" w:rsidP="007A0ACE">
      <w:pPr>
        <w:ind w:left="1260"/>
      </w:pPr>
    </w:p>
    <w:p w:rsidR="007A0ACE" w:rsidRPr="00C72E35" w:rsidRDefault="007A0ACE" w:rsidP="007A0ACE">
      <w:r w:rsidRPr="00C72E35">
        <w:t xml:space="preserve">                Месец октомври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Откриване на творческата учебна година на школата по изкуства</w:t>
      </w:r>
    </w:p>
    <w:p w:rsidR="007A0ACE" w:rsidRPr="00C72E35" w:rsidRDefault="00CB56AC" w:rsidP="007A0ACE">
      <w:pPr>
        <w:numPr>
          <w:ilvl w:val="0"/>
          <w:numId w:val="3"/>
        </w:numPr>
      </w:pPr>
      <w:r>
        <w:t>112</w:t>
      </w:r>
      <w:r w:rsidR="007A0ACE" w:rsidRPr="00C72E35">
        <w:t xml:space="preserve"> години от Балканската война и освобождението на гр.</w:t>
      </w:r>
      <w:r w:rsidR="006C419C">
        <w:t xml:space="preserve"> </w:t>
      </w:r>
      <w:r w:rsidR="007A0ACE" w:rsidRPr="00C72E35">
        <w:t>Симитли</w:t>
      </w:r>
    </w:p>
    <w:p w:rsidR="007A0ACE" w:rsidRPr="00C72E35" w:rsidRDefault="007A0ACE" w:rsidP="006C419C"/>
    <w:p w:rsidR="007A0ACE" w:rsidRPr="00C72E35" w:rsidRDefault="007A0ACE" w:rsidP="007A0ACE">
      <w:r w:rsidRPr="00C72E35">
        <w:t xml:space="preserve">              Месец ноември</w:t>
      </w:r>
    </w:p>
    <w:p w:rsidR="007A0ACE" w:rsidRPr="00C72E35" w:rsidRDefault="007A0ACE" w:rsidP="006C419C">
      <w:pPr>
        <w:numPr>
          <w:ilvl w:val="0"/>
          <w:numId w:val="3"/>
        </w:numPr>
      </w:pPr>
      <w:r w:rsidRPr="00C72E35">
        <w:t>1 ноември – ден на народните будители</w:t>
      </w:r>
    </w:p>
    <w:p w:rsidR="007A0ACE" w:rsidRPr="00C72E35" w:rsidRDefault="007A0ACE" w:rsidP="007A0ACE">
      <w:pPr>
        <w:ind w:left="1260"/>
      </w:pPr>
    </w:p>
    <w:p w:rsidR="007A0ACE" w:rsidRPr="00C72E35" w:rsidRDefault="007A0ACE" w:rsidP="007A0ACE">
      <w:r w:rsidRPr="00C72E35">
        <w:t xml:space="preserve">             Месец декември</w:t>
      </w:r>
    </w:p>
    <w:p w:rsidR="007A0ACE" w:rsidRPr="00C72E35" w:rsidRDefault="007A0ACE" w:rsidP="007A0ACE">
      <w:pPr>
        <w:numPr>
          <w:ilvl w:val="0"/>
          <w:numId w:val="3"/>
        </w:numPr>
      </w:pPr>
      <w:r w:rsidRPr="00C72E35">
        <w:t>Коледни и Новогодишни празници – организиране на изложби и концерти</w:t>
      </w:r>
    </w:p>
    <w:p w:rsidR="00BE0200" w:rsidRPr="00C72E35" w:rsidRDefault="007A0ACE" w:rsidP="00BE0200">
      <w:r w:rsidRPr="00C72E35">
        <w:t xml:space="preserve">                         </w:t>
      </w:r>
    </w:p>
    <w:p w:rsidR="007A0ACE" w:rsidRPr="00C72E35" w:rsidRDefault="007A0ACE" w:rsidP="00BE0200"/>
    <w:p w:rsidR="007A0ACE" w:rsidRPr="00C72E35" w:rsidRDefault="007A0ACE" w:rsidP="00BE0200">
      <w:pPr>
        <w:ind w:left="1560"/>
      </w:pPr>
      <w:r w:rsidRPr="00C72E35">
        <w:t xml:space="preserve">                                           </w:t>
      </w:r>
      <w:r w:rsidR="00BE0200">
        <w:t>Читалищен секретар: Д.Байракова</w:t>
      </w:r>
      <w:r w:rsidRPr="00C72E35">
        <w:t xml:space="preserve">   </w:t>
      </w:r>
    </w:p>
    <w:p w:rsidR="007A0ACE" w:rsidRPr="00C72E35" w:rsidRDefault="007A0ACE" w:rsidP="007A0ACE">
      <w:pPr>
        <w:ind w:left="540"/>
      </w:pPr>
    </w:p>
    <w:p w:rsidR="007A0ACE" w:rsidRPr="00C72E35" w:rsidRDefault="007A0ACE" w:rsidP="007A0ACE">
      <w:pPr>
        <w:ind w:left="540"/>
      </w:pPr>
    </w:p>
    <w:p w:rsidR="007A0ACE" w:rsidRPr="00C72E35" w:rsidRDefault="007A0ACE" w:rsidP="007A0ACE">
      <w:pPr>
        <w:ind w:left="540"/>
      </w:pPr>
    </w:p>
    <w:p w:rsidR="007A0ACE" w:rsidRPr="00C72E35" w:rsidRDefault="007A0ACE" w:rsidP="007A0ACE">
      <w:pPr>
        <w:ind w:left="540"/>
      </w:pPr>
    </w:p>
    <w:p w:rsidR="007A0ACE" w:rsidRPr="00C72E35" w:rsidRDefault="007A0ACE" w:rsidP="007A0ACE">
      <w:pPr>
        <w:ind w:left="540"/>
      </w:pPr>
    </w:p>
    <w:p w:rsidR="007A0ACE" w:rsidRPr="00C72E35" w:rsidRDefault="007A0ACE" w:rsidP="007A0ACE">
      <w:pPr>
        <w:ind w:left="540"/>
      </w:pPr>
    </w:p>
    <w:p w:rsidR="007A0ACE" w:rsidRPr="00C72E35" w:rsidRDefault="007A0ACE" w:rsidP="007A0ACE">
      <w:pPr>
        <w:ind w:left="540"/>
      </w:pPr>
    </w:p>
    <w:p w:rsidR="007A0ACE" w:rsidRPr="00C72E35" w:rsidRDefault="007A0ACE" w:rsidP="007A0ACE">
      <w:pPr>
        <w:ind w:left="540"/>
      </w:pPr>
    </w:p>
    <w:p w:rsidR="007A0ACE" w:rsidRPr="00C72E35" w:rsidRDefault="007A0ACE" w:rsidP="007A0ACE">
      <w:pPr>
        <w:ind w:left="540"/>
      </w:pPr>
    </w:p>
    <w:p w:rsidR="007A0ACE" w:rsidRDefault="007A0ACE" w:rsidP="007A0ACE">
      <w:pPr>
        <w:ind w:left="540"/>
        <w:rPr>
          <w:sz w:val="28"/>
          <w:szCs w:val="28"/>
        </w:rPr>
      </w:pPr>
    </w:p>
    <w:p w:rsidR="007A0ACE" w:rsidRDefault="007A0ACE" w:rsidP="007A0ACE">
      <w:pPr>
        <w:ind w:left="540"/>
        <w:rPr>
          <w:sz w:val="28"/>
          <w:szCs w:val="28"/>
        </w:rPr>
      </w:pPr>
    </w:p>
    <w:p w:rsidR="00326E6C" w:rsidRDefault="00326E6C"/>
    <w:sectPr w:rsidR="00326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A1AF6"/>
    <w:multiLevelType w:val="hybridMultilevel"/>
    <w:tmpl w:val="EC1ED40C"/>
    <w:lvl w:ilvl="0" w:tplc="E4DED63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E806E2"/>
    <w:multiLevelType w:val="hybridMultilevel"/>
    <w:tmpl w:val="1A4E8E7E"/>
    <w:lvl w:ilvl="0" w:tplc="79A4FCA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182065C"/>
    <w:multiLevelType w:val="hybridMultilevel"/>
    <w:tmpl w:val="96269FF8"/>
    <w:lvl w:ilvl="0" w:tplc="FDAAF0CE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619B55AE"/>
    <w:multiLevelType w:val="hybridMultilevel"/>
    <w:tmpl w:val="077A563E"/>
    <w:lvl w:ilvl="0" w:tplc="254677B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55072DA"/>
    <w:multiLevelType w:val="hybridMultilevel"/>
    <w:tmpl w:val="E1286A36"/>
    <w:lvl w:ilvl="0" w:tplc="79D2E216">
      <w:start w:val="1"/>
      <w:numFmt w:val="decimal"/>
      <w:lvlText w:val="%1."/>
      <w:lvlJc w:val="left"/>
      <w:pPr>
        <w:ind w:left="20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CE"/>
    <w:rsid w:val="00326E6C"/>
    <w:rsid w:val="005C6A25"/>
    <w:rsid w:val="006417CB"/>
    <w:rsid w:val="006C419C"/>
    <w:rsid w:val="007A0ACE"/>
    <w:rsid w:val="007C2CB7"/>
    <w:rsid w:val="00AA1883"/>
    <w:rsid w:val="00BC0383"/>
    <w:rsid w:val="00BE0200"/>
    <w:rsid w:val="00C72E35"/>
    <w:rsid w:val="00C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B0D4"/>
  <w15:chartTrackingRefBased/>
  <w15:docId w15:val="{08E89D95-B9B4-4084-8416-184C454B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2024-03-11T13:43:00Z</dcterms:created>
  <dcterms:modified xsi:type="dcterms:W3CDTF">2024-03-11T13:48:00Z</dcterms:modified>
</cp:coreProperties>
</file>